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97" w:rsidRPr="00EB414D" w:rsidRDefault="00DF7A97" w:rsidP="00DF7A97">
      <w:pPr>
        <w:widowControl w:val="0"/>
        <w:tabs>
          <w:tab w:val="left" w:pos="720"/>
          <w:tab w:val="left" w:pos="5940"/>
          <w:tab w:val="right" w:pos="9720"/>
        </w:tabs>
        <w:rPr>
          <w:rFonts w:ascii="Arial" w:hAnsi="Arial" w:cs="Arial"/>
          <w:sz w:val="19"/>
          <w:szCs w:val="19"/>
        </w:rPr>
      </w:pPr>
      <w:r>
        <w:rPr>
          <w:rFonts w:ascii="Verdana" w:hAnsi="Verdana"/>
          <w:b/>
        </w:rPr>
        <w:t>THE BAPTIST FAITH AND MESSAGE</w:t>
      </w:r>
      <w:r>
        <w:rPr>
          <w:rFonts w:ascii="Arial" w:hAnsi="Arial" w:cs="Arial"/>
          <w:sz w:val="19"/>
          <w:szCs w:val="19"/>
        </w:rPr>
        <w:t xml:space="preserve">  </w:t>
      </w:r>
      <w:r>
        <w:rPr>
          <w:rFonts w:ascii="Verdana" w:hAnsi="Verdana"/>
          <w:b/>
        </w:rPr>
        <w:t>(2000 edition)</w:t>
      </w:r>
    </w:p>
    <w:p w:rsidR="00DF7A97" w:rsidRPr="001342EA" w:rsidRDefault="00DF7A97" w:rsidP="00DF7A97">
      <w:pPr>
        <w:rPr>
          <w:rFonts w:ascii="Verdana" w:hAnsi="Verdana"/>
          <w:sz w:val="20"/>
          <w:szCs w:val="20"/>
        </w:rPr>
      </w:pPr>
      <w:r w:rsidRPr="001342EA">
        <w:rPr>
          <w:rFonts w:ascii="Verdana" w:hAnsi="Verdana"/>
          <w:b/>
          <w:sz w:val="20"/>
          <w:szCs w:val="20"/>
        </w:rPr>
        <w:t>I. The Scriptures</w:t>
      </w:r>
    </w:p>
    <w:p w:rsidR="00DF7A97" w:rsidRPr="001342EA" w:rsidRDefault="00DF7A97" w:rsidP="00DF7A97">
      <w:pPr>
        <w:ind w:firstLine="720"/>
        <w:rPr>
          <w:i/>
          <w:sz w:val="16"/>
          <w:szCs w:val="16"/>
        </w:rPr>
      </w:pPr>
      <w:r w:rsidRPr="00341FE2">
        <w:rPr>
          <w:rFonts w:ascii="Verdana" w:hAnsi="Verdana"/>
          <w:sz w:val="18"/>
          <w:szCs w:val="18"/>
        </w:rPr>
        <w:t>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Christ, who is Himself the focus of divine</w:t>
      </w:r>
      <w:r w:rsidRPr="001342EA">
        <w:rPr>
          <w:rFonts w:ascii="Verdana" w:hAnsi="Verdana"/>
          <w:sz w:val="20"/>
          <w:szCs w:val="20"/>
        </w:rPr>
        <w:t xml:space="preserve"> revelation. </w:t>
      </w:r>
      <w:r w:rsidRPr="001342EA">
        <w:rPr>
          <w:i/>
          <w:sz w:val="16"/>
          <w:szCs w:val="16"/>
        </w:rPr>
        <w:t>Exodus 24:4; Deuteronomy 4:1-2; 17:19; Joshua 8:34; Psalms 19:7-10; 119:11,89,105,140; Isaiah 34:16; 40:8; Jeremiah 15:16; 36:1-32; Matthew 5:17-18; 22:29; Luke 21:33; 24:44-46; John 5:39; 16:13-15; 17:17; Acts 2:16ff.; 17:11; Romans 15:4; 16:25-26; 2 Timothy 3:15-17; Hebrews 1:1-2; 4:12; 1 Peter 1:25; 2 Peter 1:19-21.</w:t>
      </w:r>
    </w:p>
    <w:p w:rsidR="00DF7A97" w:rsidRPr="001342EA" w:rsidRDefault="00DF7A97" w:rsidP="00DF7A97">
      <w:pPr>
        <w:rPr>
          <w:rFonts w:ascii="Verdana" w:hAnsi="Verdana"/>
          <w:sz w:val="20"/>
          <w:szCs w:val="20"/>
        </w:rPr>
      </w:pPr>
      <w:r w:rsidRPr="001342EA">
        <w:rPr>
          <w:rFonts w:ascii="Verdana" w:hAnsi="Verdana"/>
          <w:b/>
          <w:sz w:val="20"/>
          <w:szCs w:val="20"/>
        </w:rPr>
        <w:t>II. God</w:t>
      </w:r>
    </w:p>
    <w:p w:rsidR="00DF7A97" w:rsidRPr="00341FE2" w:rsidRDefault="00DF7A97" w:rsidP="00DF7A97">
      <w:pPr>
        <w:ind w:firstLine="720"/>
        <w:rPr>
          <w:rFonts w:ascii="Verdana" w:hAnsi="Verdana"/>
          <w:sz w:val="18"/>
          <w:szCs w:val="18"/>
        </w:rPr>
      </w:pPr>
      <w:r w:rsidRPr="00341FE2">
        <w:rPr>
          <w:rFonts w:ascii="Verdana" w:hAnsi="Verdana"/>
          <w:sz w:val="18"/>
          <w:szCs w:val="18"/>
        </w:rPr>
        <w:t>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rsidR="00DF7A97" w:rsidRPr="001342EA" w:rsidRDefault="00DF7A97" w:rsidP="00DF7A97">
      <w:pPr>
        <w:ind w:firstLine="720"/>
        <w:rPr>
          <w:rFonts w:ascii="Verdana" w:hAnsi="Verdana"/>
          <w:sz w:val="20"/>
          <w:szCs w:val="20"/>
        </w:rPr>
      </w:pPr>
      <w:r w:rsidRPr="001342EA">
        <w:rPr>
          <w:rFonts w:ascii="Verdana" w:hAnsi="Verdana"/>
          <w:b/>
          <w:sz w:val="20"/>
          <w:szCs w:val="20"/>
        </w:rPr>
        <w:t>A. God the Father</w:t>
      </w:r>
    </w:p>
    <w:p w:rsidR="00DF7A97" w:rsidRPr="001342EA" w:rsidRDefault="00DF7A97" w:rsidP="00DF7A97">
      <w:pPr>
        <w:ind w:left="720"/>
        <w:rPr>
          <w:i/>
          <w:sz w:val="16"/>
          <w:szCs w:val="16"/>
        </w:rPr>
      </w:pPr>
      <w:r w:rsidRPr="00341FE2">
        <w:rPr>
          <w:rFonts w:ascii="Verdana" w:hAnsi="Verdana"/>
          <w:sz w:val="18"/>
          <w:szCs w:val="18"/>
        </w:rPr>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r>
        <w:rPr>
          <w:rFonts w:ascii="Verdana" w:hAnsi="Verdana"/>
          <w:sz w:val="20"/>
          <w:szCs w:val="20"/>
        </w:rPr>
        <w:t xml:space="preserve"> </w:t>
      </w:r>
      <w:r w:rsidRPr="001342EA">
        <w:rPr>
          <w:i/>
          <w:sz w:val="16"/>
          <w:szCs w:val="16"/>
        </w:rPr>
        <w:t>Genesis 1:1; 2:7; Exodus 3:14; 6:2-3; 15:11ff.; 20:1ff.; Leviticus 22:2; Deuteronomy 6:4; 32:6; 1 Chronicles 29:10; Psalm 19:1-3; Isaiah 43:3,15; 64:8; Jeremiah 10:10; 17:13; Matthew 6:9ff.; 7:11; 23:9; 28:19; Mark 1:9-11; John 4:24; 5:26; 14:6-13; 17:1-8; Acts 1:7; Romans 8:14-15; 1 Corinthians 8:6; Galatians 4:6; Ephesians 4:6; Colossians 1:15; 1 Timothy 1:17; Hebrews 11:6; 12:9; 1 Peter 1:17; 1 John 5:7.</w:t>
      </w:r>
    </w:p>
    <w:p w:rsidR="00DF7A97" w:rsidRPr="001342EA" w:rsidRDefault="00DF7A97" w:rsidP="00DF7A97">
      <w:pPr>
        <w:rPr>
          <w:rFonts w:ascii="Verdana" w:hAnsi="Verdana"/>
          <w:sz w:val="20"/>
          <w:szCs w:val="20"/>
        </w:rPr>
      </w:pPr>
      <w:r>
        <w:rPr>
          <w:i/>
        </w:rPr>
        <w:t xml:space="preserve"> </w:t>
      </w:r>
      <w:r>
        <w:rPr>
          <w:i/>
        </w:rPr>
        <w:tab/>
      </w:r>
      <w:r w:rsidRPr="001342EA">
        <w:rPr>
          <w:rFonts w:ascii="Verdana" w:hAnsi="Verdana"/>
          <w:b/>
          <w:sz w:val="20"/>
          <w:szCs w:val="20"/>
        </w:rPr>
        <w:t>B. God the Son</w:t>
      </w:r>
    </w:p>
    <w:p w:rsidR="00DF7A97" w:rsidRPr="001342EA" w:rsidRDefault="00DF7A97" w:rsidP="00DF7A97">
      <w:pPr>
        <w:ind w:left="720"/>
        <w:rPr>
          <w:i/>
          <w:sz w:val="16"/>
          <w:szCs w:val="16"/>
        </w:rPr>
      </w:pPr>
      <w:r w:rsidRPr="001342EA">
        <w:rPr>
          <w:rFonts w:ascii="Verdana" w:hAnsi="Verdana"/>
          <w:sz w:val="20"/>
          <w:szCs w:val="20"/>
        </w:rPr>
        <w:t xml:space="preserve">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ever present Lord. </w:t>
      </w:r>
      <w:r w:rsidRPr="001342EA">
        <w:rPr>
          <w:i/>
          <w:sz w:val="16"/>
          <w:szCs w:val="16"/>
        </w:rPr>
        <w:t>Genesis 18:1ff.; Psalms 2:7ff.; 110:1ff.; Isaiah 7:14; 53; Matthew 1:18-23; 3:17; 8:29; 11:27; 14:33; 16:16,27; 17:5; 27; 28:1-6,19; Mark 1:1; 3:11; Luke 1:35; 4:41; 22:70; 24:46; John 1:1-18,29; 10:30,38; 11:25-27; 12:44-50; 14:7-11; 16:15-16,28; 17:1-5, 21-22; 20:1-20,28; Acts 1:9; 2:22-24; 7:55-56; 9:4-5,20; Romans 1:3-4; 3:23-26; 5:6-21; 8:1-3,34; 10:4; 1 Corinthians 1:30; 2:2; 8:6; 15:1-8,24-28; 2 Corinthians 5:19-21; 8:9; Galatians 4:4-5; Ephesians 1:20; 3:11; 4:7-10; Philippians 2:5-11; Colossians 1:13-22; 2:9; 1 Thessalonians 4:14-18; 1 Timothy 2:5-6; 3:16; Titus 2:13-14; Hebrews 1:1-3; 4:14-15; 7:14-28; 9:12-15,24-28; 12:2; 13:8; 1 Peter 2:21-25; 3:22; 1 John 1:7-9; 3:2; 4:14-15; 5:9; 2 John 7-9; Revelation 1:13-16; 5:9-14; 12:10-11; 13:8; 19:16.</w:t>
      </w:r>
    </w:p>
    <w:p w:rsidR="00DF7A97" w:rsidRPr="001342EA" w:rsidRDefault="00DF7A97" w:rsidP="00DF7A97">
      <w:pPr>
        <w:ind w:firstLine="720"/>
        <w:rPr>
          <w:rFonts w:ascii="Verdana" w:hAnsi="Verdana"/>
          <w:sz w:val="20"/>
          <w:szCs w:val="20"/>
        </w:rPr>
      </w:pPr>
      <w:r w:rsidRPr="001342EA">
        <w:rPr>
          <w:rFonts w:ascii="Verdana" w:hAnsi="Verdana"/>
          <w:b/>
          <w:sz w:val="20"/>
          <w:szCs w:val="20"/>
        </w:rPr>
        <w:t>C. God the Holy Spirit</w:t>
      </w:r>
    </w:p>
    <w:p w:rsidR="00DF7A97" w:rsidRPr="001342EA" w:rsidRDefault="00DF7A97" w:rsidP="00DF7A97">
      <w:pPr>
        <w:ind w:left="720"/>
        <w:rPr>
          <w:i/>
          <w:sz w:val="16"/>
          <w:szCs w:val="16"/>
        </w:rPr>
      </w:pPr>
      <w:r w:rsidRPr="00341FE2">
        <w:rPr>
          <w:rFonts w:ascii="Verdana" w:hAnsi="Verdana"/>
          <w:sz w:val="18"/>
          <w:szCs w:val="18"/>
        </w:rPr>
        <w:t xml:space="preserve">The Holy Spirit is the Spirit of God, fully divine. He inspired holy men of old to write the Scriptures. Through illumination He enables men to understand truth. He exalts Christ. He convicts men of sin, of righteousness, and of judgment. He calls men to the Saviour, and effects regeneration. At the moment of regeneration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 </w:t>
      </w:r>
      <w:r w:rsidRPr="001342EA">
        <w:rPr>
          <w:i/>
          <w:sz w:val="16"/>
          <w:szCs w:val="16"/>
        </w:rPr>
        <w:t xml:space="preserve">Genesis 1:2; Judges 14:6; Job 26:13; Psalms 51:11; 139:7ff.; Isaiah 61:1-3; Joel 2:28-32; Matthew 1:18; 3:16; 4:1; 12:28-32; 28:19; Mark 1:10,12; Luke 1:35; 4:1,18-19; 11:13; </w:t>
      </w:r>
      <w:r w:rsidRPr="001342EA">
        <w:rPr>
          <w:i/>
          <w:sz w:val="16"/>
          <w:szCs w:val="16"/>
        </w:rPr>
        <w:lastRenderedPageBreak/>
        <w:t>12:12; 24:49; John 4:24; 14:16-17,26; 15:26; 16:7-14; Acts 1:8; 2:1-4,38; 4:31; 5:3; 6:3; 7:55; 8:17,39; 10:44; 13:2; 15:28; 16:6; 19:1-6; Romans 8:9-11,14-16,26-27; 1 Corinthians 2:10-14; 3:16; 12:3-11,13; Galatians 4:6; Ephesians 1:13-14; 4:30; 5:18; 1 Thessalonians 5:19; 1 Timothy 3:16; 4:1; 2 Timothy 1:14; 3:16; Hebrews 9:8,14; 2 Peter 1:21; 1 John 4:13; 5:6-7; Revelation 1:10; 22:17.</w:t>
      </w:r>
    </w:p>
    <w:p w:rsidR="00DF7A97" w:rsidRPr="001342EA" w:rsidRDefault="00DF7A97" w:rsidP="00DF7A97">
      <w:pPr>
        <w:rPr>
          <w:rFonts w:ascii="Verdana" w:hAnsi="Verdana"/>
          <w:sz w:val="20"/>
          <w:szCs w:val="20"/>
        </w:rPr>
      </w:pPr>
      <w:r w:rsidRPr="001342EA">
        <w:rPr>
          <w:rFonts w:ascii="Verdana" w:hAnsi="Verdana"/>
          <w:b/>
          <w:sz w:val="20"/>
          <w:szCs w:val="20"/>
        </w:rPr>
        <w:t>III. Man</w:t>
      </w:r>
    </w:p>
    <w:p w:rsidR="00DF7A97" w:rsidRPr="001342EA" w:rsidRDefault="00DF7A97" w:rsidP="00DF7A97">
      <w:pPr>
        <w:ind w:firstLine="720"/>
        <w:rPr>
          <w:i/>
          <w:sz w:val="16"/>
          <w:szCs w:val="16"/>
        </w:rPr>
      </w:pPr>
      <w:r w:rsidRPr="00341FE2">
        <w:rPr>
          <w:rFonts w:ascii="Verdana" w:hAnsi="Verdana"/>
          <w:sz w:val="18"/>
          <w:szCs w:val="18"/>
        </w:rPr>
        <w:t xml:space="preserve">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w:t>
      </w:r>
      <w:r>
        <w:rPr>
          <w:rFonts w:ascii="Verdana" w:hAnsi="Verdana"/>
          <w:sz w:val="18"/>
          <w:szCs w:val="18"/>
        </w:rPr>
        <w:t>t</w:t>
      </w:r>
      <w:r w:rsidRPr="00341FE2">
        <w:rPr>
          <w:rFonts w:ascii="Verdana" w:hAnsi="Verdana"/>
          <w:sz w:val="18"/>
          <w:szCs w:val="18"/>
        </w:rPr>
        <w: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r>
        <w:rPr>
          <w:rFonts w:ascii="Verdana" w:hAnsi="Verdana"/>
          <w:sz w:val="18"/>
          <w:szCs w:val="18"/>
        </w:rPr>
        <w:t xml:space="preserve"> </w:t>
      </w:r>
      <w:r w:rsidRPr="001342EA">
        <w:rPr>
          <w:i/>
          <w:sz w:val="16"/>
          <w:szCs w:val="16"/>
        </w:rPr>
        <w:t>Genesis 1:26-30; 2:5,7,18-22; 3; 9:6; Psalms 1; 8:3-6; 32:1-5; 51:5; Isaiah 6:5; Jeremiah 17:5; Matthew 16:26; Acts 17:26-31; Romans 1:19-32; 3:10-18,23; 5:6,12,19; 6:6; 7:14-25; 8:14-18,29; 1 Corinthians 1:21-31; 15:19,21-22; Ephesians 2:1-22; Colossians 1:21-22; 3:9-11.</w:t>
      </w:r>
    </w:p>
    <w:p w:rsidR="00DF7A97" w:rsidRPr="001342EA" w:rsidRDefault="00DF7A97" w:rsidP="00DF7A97">
      <w:pPr>
        <w:rPr>
          <w:rFonts w:ascii="Verdana" w:hAnsi="Verdana"/>
          <w:sz w:val="20"/>
          <w:szCs w:val="20"/>
        </w:rPr>
      </w:pPr>
      <w:r w:rsidRPr="001342EA">
        <w:rPr>
          <w:rFonts w:ascii="Verdana" w:hAnsi="Verdana"/>
          <w:b/>
          <w:sz w:val="20"/>
          <w:szCs w:val="20"/>
        </w:rPr>
        <w:t>IV. Salvation</w:t>
      </w:r>
    </w:p>
    <w:p w:rsidR="00DF7A97" w:rsidRPr="00341FE2" w:rsidRDefault="00DF7A97" w:rsidP="00DF7A97">
      <w:pPr>
        <w:ind w:firstLine="720"/>
        <w:rPr>
          <w:rFonts w:ascii="Verdana" w:hAnsi="Verdana"/>
          <w:sz w:val="18"/>
          <w:szCs w:val="18"/>
        </w:rPr>
      </w:pPr>
      <w:r w:rsidRPr="00341FE2">
        <w:rPr>
          <w:rFonts w:ascii="Verdana" w:hAnsi="Verdana"/>
          <w:sz w:val="18"/>
          <w:szCs w:val="18"/>
        </w:rPr>
        <w:t>Salvation involves the redemption of the whole man, and is offered freely to all who accept Jesus Christ as Lord and Saviour, who by His own blood obtained eternal redemption for the believer. In its broadest sense salvation includes regeneration, justification, sanctification, and glorification. There is no salvation apart from personal faith in Jesus Christ as Lord.</w:t>
      </w:r>
    </w:p>
    <w:p w:rsidR="00DF7A97" w:rsidRPr="00341FE2" w:rsidRDefault="00DF7A97" w:rsidP="00DF7A97">
      <w:pPr>
        <w:ind w:left="720"/>
        <w:rPr>
          <w:rFonts w:ascii="Verdana" w:hAnsi="Verdana"/>
          <w:sz w:val="18"/>
          <w:szCs w:val="18"/>
        </w:rPr>
      </w:pPr>
      <w:r w:rsidRPr="00341FE2">
        <w:rPr>
          <w:rFonts w:ascii="Verdana" w:hAnsi="Verdana"/>
          <w:sz w:val="18"/>
          <w:szCs w:val="18"/>
        </w:rPr>
        <w:t xml:space="preserve">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 </w:t>
      </w:r>
    </w:p>
    <w:p w:rsidR="00DF7A97" w:rsidRPr="00341FE2" w:rsidRDefault="00DF7A97" w:rsidP="00DF7A97">
      <w:pPr>
        <w:ind w:left="720"/>
        <w:rPr>
          <w:rFonts w:ascii="Verdana" w:hAnsi="Verdana"/>
          <w:sz w:val="18"/>
          <w:szCs w:val="18"/>
        </w:rPr>
      </w:pPr>
      <w:r w:rsidRPr="00341FE2">
        <w:rPr>
          <w:rFonts w:ascii="Verdana" w:hAnsi="Verdana"/>
          <w:sz w:val="18"/>
          <w:szCs w:val="18"/>
        </w:rPr>
        <w:t>Repentance is a genuine turning from sin toward God. Faith is the acceptance of Jesus Christ and commitment of the entire personality to Him as Lord and Saviour.</w:t>
      </w:r>
    </w:p>
    <w:p w:rsidR="00DF7A97" w:rsidRPr="00341FE2" w:rsidRDefault="00DF7A97" w:rsidP="00DF7A97">
      <w:pPr>
        <w:ind w:left="720"/>
        <w:rPr>
          <w:rFonts w:ascii="Verdana" w:hAnsi="Verdana"/>
          <w:sz w:val="18"/>
          <w:szCs w:val="18"/>
        </w:rPr>
      </w:pPr>
      <w:r w:rsidRPr="00341FE2">
        <w:rPr>
          <w:rFonts w:ascii="Verdana" w:hAnsi="Verdana"/>
          <w:sz w:val="18"/>
          <w:szCs w:val="18"/>
        </w:rPr>
        <w:t xml:space="preserve">B. Justification is God's gracious and full acquittal upon principles of His righteousness of all sinners who repent and believe in Christ. Justification brings the believer unto a relationship of peace and favor with God. </w:t>
      </w:r>
    </w:p>
    <w:p w:rsidR="00DF7A97" w:rsidRPr="00341FE2" w:rsidRDefault="00DF7A97" w:rsidP="00DF7A97">
      <w:pPr>
        <w:ind w:left="720"/>
        <w:rPr>
          <w:rFonts w:ascii="Verdana" w:hAnsi="Verdana"/>
          <w:sz w:val="18"/>
          <w:szCs w:val="18"/>
        </w:rPr>
      </w:pPr>
      <w:r w:rsidRPr="00341FE2">
        <w:rPr>
          <w:rFonts w:ascii="Verdana" w:hAnsi="Verdana"/>
          <w:sz w:val="18"/>
          <w:szCs w:val="18"/>
        </w:rPr>
        <w:t>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rsidR="00DF7A97" w:rsidRPr="00341FE2" w:rsidRDefault="00DF7A97" w:rsidP="00DF7A97">
      <w:pPr>
        <w:ind w:firstLine="720"/>
        <w:rPr>
          <w:sz w:val="18"/>
          <w:szCs w:val="18"/>
        </w:rPr>
      </w:pPr>
      <w:r w:rsidRPr="00341FE2">
        <w:rPr>
          <w:rFonts w:ascii="Verdana" w:hAnsi="Verdana"/>
          <w:sz w:val="18"/>
          <w:szCs w:val="18"/>
        </w:rPr>
        <w:t>D. Glorification is the culmination of salvation and is the final blessed and abiding state of the redeemed.</w:t>
      </w:r>
      <w:r w:rsidRPr="00341FE2">
        <w:rPr>
          <w:sz w:val="18"/>
          <w:szCs w:val="18"/>
        </w:rPr>
        <w:t xml:space="preserve"> </w:t>
      </w:r>
    </w:p>
    <w:p w:rsidR="00DF7A97" w:rsidRPr="001342EA" w:rsidRDefault="00DF7A97" w:rsidP="00DF7A97">
      <w:pPr>
        <w:rPr>
          <w:sz w:val="16"/>
          <w:szCs w:val="16"/>
        </w:rPr>
      </w:pPr>
      <w:r w:rsidRPr="001342EA">
        <w:rPr>
          <w:i/>
          <w:sz w:val="16"/>
          <w:szCs w:val="16"/>
        </w:rPr>
        <w:t>Genesis 3:15; Exodus 3:14-17; 6:2-8; Matthew 1:21; 4:17; 16:21-26; 27:22-28:6; Luke 1:68-69; 2:28-32; John 1:11-14,29; 3:3-21,36; 5:24; 10:9,28-29; 15:1-16; 17:17; Acts 2:21; 4:12; 15:11; 16:30-31; 17:30-31; 20:32; Romans 1:16-18; 2:4; 3:23-25; 4:3ff.; 5:8-10; 6:1-23; 8:1-18,29-39; 10:9-10,13; 13:11-14; 1 Corinthians 1:18,30; 6:19-20; 15:10; 2 Corinthians 5:17-20; Galatians 2:20; 3:13; 5:22-25; 6:15; Ephesians 1:7; 2:8-22; 4:11-16; Philippians 2:12-13; Colossians 1:9-22; 3:1ff.; 1 Thessalonians 5:23-24; 2 Timothy 1:12; Titus 2:11-14; Hebrews 2:1-3; 5:8-9; 9:24-28; 11:1-12:8,14; James 2:14-26; 1 Peter 1:2-23; 1 John 1:6-2:11; Revelation 3:20; 21:1-22:5.</w:t>
      </w:r>
    </w:p>
    <w:p w:rsidR="00DF7A97" w:rsidRPr="001342EA" w:rsidRDefault="00DF7A97" w:rsidP="00DF7A97">
      <w:pPr>
        <w:rPr>
          <w:rFonts w:ascii="Verdana" w:hAnsi="Verdana"/>
          <w:sz w:val="20"/>
          <w:szCs w:val="20"/>
        </w:rPr>
      </w:pPr>
      <w:r w:rsidRPr="001342EA">
        <w:rPr>
          <w:rFonts w:ascii="Verdana" w:hAnsi="Verdana"/>
          <w:b/>
          <w:sz w:val="20"/>
          <w:szCs w:val="20"/>
        </w:rPr>
        <w:t>V. God's Purpose of Grace</w:t>
      </w:r>
    </w:p>
    <w:p w:rsidR="00DF7A97" w:rsidRPr="00341FE2" w:rsidRDefault="00DF7A97" w:rsidP="00DF7A97">
      <w:pPr>
        <w:ind w:firstLine="720"/>
        <w:rPr>
          <w:rFonts w:ascii="Verdana" w:hAnsi="Verdana"/>
          <w:sz w:val="18"/>
          <w:szCs w:val="18"/>
        </w:rPr>
      </w:pPr>
      <w:r w:rsidRPr="00341FE2">
        <w:rPr>
          <w:rFonts w:ascii="Verdana" w:hAnsi="Verdana"/>
          <w:sz w:val="18"/>
          <w:szCs w:val="18"/>
        </w:rPr>
        <w:t>Election is the gracious purpose of God, according to which He regenerates, justifies, sanctifies, and glorifies sinners. It is consistent with the free agency of man, and comprehends all the means in connection with the end. It is the glorious display of God's sovereign goodness, and is infinitely wise, holy, and unchangeable. It excludes boasting and promotes humility.</w:t>
      </w:r>
    </w:p>
    <w:p w:rsidR="00DF7A97" w:rsidRPr="001342EA" w:rsidRDefault="00DF7A97" w:rsidP="00DF7A97">
      <w:pPr>
        <w:rPr>
          <w:i/>
          <w:sz w:val="16"/>
          <w:szCs w:val="16"/>
        </w:rPr>
      </w:pPr>
      <w:r w:rsidRPr="00341FE2">
        <w:rPr>
          <w:rFonts w:ascii="Verdana" w:hAnsi="Verdana"/>
          <w:sz w:val="18"/>
          <w:szCs w:val="18"/>
        </w:rPr>
        <w:t xml:space="preserve">All true believers endure to the end. Those whom God has accepted in Christ, and sanctified by His Spirit, will never fall away from the state of grace, but shall persevere to the end. Believers may fall into sin through neglect and temptation, whereby they grieve the Spirit, impair their graces and comforts, and bring reproach on the cause of Christ and temporal judgments on themselves; yet they shall be kept by the power of God through faith unto salvation. </w:t>
      </w:r>
      <w:r w:rsidRPr="001342EA">
        <w:rPr>
          <w:i/>
          <w:sz w:val="16"/>
          <w:szCs w:val="16"/>
        </w:rPr>
        <w:t>Genesis 12:1-3; Exodus 19:5-8; 1 Samuel 8:4-7,19-22; Isaiah 5:1-7; Jeremiah 31:31ff.; Matthew 16:18-19; 21:28-45; 24:22,31; 25:34; Luke 1:68-79; 2:29-32; 19:41-44; 24:44-48; John 1:12-14; 3:16; 5:24; 6:44-45,65; 10:27-29; 15:16; 17:6,12,17-18; Acts 20:32; Romans 5:9-10; 8:28-39; 10:12-15; 11:5-7,26-36; 1 Corinthians 1:1-2; 15:24-28; Ephesians 1:4-23; 2:1-10; 3:1-11; Colossians 1:12-14; 2 Thessalonians 2:13-14; 2 Timothy 1:12; 2:10,19; Hebrews 11:39–12:2; James 1:12; 1 Peter 1:2-5,13; 2:4-10; 1 John 1:7-9; 2:19; 3:2.</w:t>
      </w:r>
    </w:p>
    <w:p w:rsidR="00DF7A97" w:rsidRPr="001342EA" w:rsidRDefault="00DF7A97" w:rsidP="00DF7A97">
      <w:pPr>
        <w:rPr>
          <w:rFonts w:ascii="Verdana" w:hAnsi="Verdana"/>
          <w:sz w:val="20"/>
          <w:szCs w:val="20"/>
        </w:rPr>
      </w:pPr>
      <w:r w:rsidRPr="001342EA">
        <w:rPr>
          <w:rFonts w:ascii="Verdana" w:hAnsi="Verdana"/>
          <w:b/>
          <w:sz w:val="20"/>
          <w:szCs w:val="20"/>
        </w:rPr>
        <w:t>VI. The Church</w:t>
      </w:r>
    </w:p>
    <w:p w:rsidR="00DF7A97" w:rsidRPr="00341FE2" w:rsidRDefault="00DF7A97" w:rsidP="00DF7A97">
      <w:pPr>
        <w:ind w:firstLine="720"/>
        <w:rPr>
          <w:rFonts w:ascii="Verdana" w:hAnsi="Verdana"/>
          <w:sz w:val="18"/>
          <w:szCs w:val="18"/>
        </w:rPr>
      </w:pPr>
      <w:r w:rsidRPr="00341FE2">
        <w:rPr>
          <w:rFonts w:ascii="Verdana" w:hAnsi="Verdana"/>
          <w:sz w:val="18"/>
          <w:szCs w:val="18"/>
        </w:rPr>
        <w:lastRenderedPageBreak/>
        <w:t>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scriptural officers are pastors and deacons. While both men and women are gifted for service in the church, the office of pastor is limited to men as qualified by Scripture.</w:t>
      </w:r>
    </w:p>
    <w:p w:rsidR="00DF7A97" w:rsidRPr="00341FE2" w:rsidRDefault="00DF7A97" w:rsidP="00DF7A97">
      <w:pPr>
        <w:rPr>
          <w:rFonts w:ascii="Verdana" w:hAnsi="Verdana"/>
          <w:sz w:val="18"/>
          <w:szCs w:val="18"/>
        </w:rPr>
      </w:pPr>
      <w:r w:rsidRPr="00341FE2">
        <w:rPr>
          <w:rFonts w:ascii="Verdana" w:hAnsi="Verdana"/>
          <w:sz w:val="18"/>
          <w:szCs w:val="18"/>
        </w:rPr>
        <w:t xml:space="preserve">The New Testament speaks also of the church as the Body of Christ which includes all of the redeemed of all the ages, believers from every tribe, and tongue, and people, and nation. </w:t>
      </w:r>
    </w:p>
    <w:p w:rsidR="00DF7A97" w:rsidRPr="001342EA" w:rsidRDefault="00DF7A97" w:rsidP="00DF7A97">
      <w:pPr>
        <w:rPr>
          <w:i/>
          <w:sz w:val="16"/>
          <w:szCs w:val="16"/>
        </w:rPr>
      </w:pPr>
      <w:r w:rsidRPr="001342EA">
        <w:rPr>
          <w:i/>
          <w:sz w:val="16"/>
          <w:szCs w:val="16"/>
        </w:rPr>
        <w:t>Matthew 16:15-19; 18:15-20; Acts 2:41-42,47; 5:11-14; 6:3-6; 13:1-3; 14:23,27; 15:1-30; 16:5; 20:28; Romans 1:7; 1 Corinthians 1:2; 3:16; 5:4-5; 7:17; 9:13-14; 12; Ephesians 1:22-23; 2:19-22; 3:8-11,21; 5:22-32; Philippians 1:1; Colossians 1:18; 1 Timothy 2:9-14; 3:1-15; 4:14; Hebrews 11:39-40; 1 Peter 5:1-4; Revelation 2-3; 21:2-3.</w:t>
      </w:r>
    </w:p>
    <w:p w:rsidR="00DF7A97" w:rsidRPr="001342EA" w:rsidRDefault="00DF7A97" w:rsidP="00DF7A97">
      <w:pPr>
        <w:rPr>
          <w:rFonts w:ascii="Verdana" w:hAnsi="Verdana"/>
          <w:sz w:val="20"/>
          <w:szCs w:val="20"/>
        </w:rPr>
      </w:pPr>
      <w:r w:rsidRPr="001342EA">
        <w:rPr>
          <w:rFonts w:ascii="Verdana" w:hAnsi="Verdana"/>
          <w:b/>
          <w:sz w:val="20"/>
          <w:szCs w:val="20"/>
        </w:rPr>
        <w:t>VII. Baptism and the Lord's Supper</w:t>
      </w:r>
    </w:p>
    <w:p w:rsidR="00DF7A97" w:rsidRPr="00341FE2" w:rsidRDefault="00DF7A97" w:rsidP="00DF7A97">
      <w:pPr>
        <w:ind w:firstLine="720"/>
        <w:rPr>
          <w:rFonts w:ascii="Verdana" w:hAnsi="Verdana"/>
          <w:sz w:val="18"/>
          <w:szCs w:val="18"/>
        </w:rPr>
      </w:pPr>
      <w:r w:rsidRPr="00341FE2">
        <w:rPr>
          <w:rFonts w:ascii="Verdana" w:hAnsi="Verdana"/>
          <w:sz w:val="18"/>
          <w:szCs w:val="18"/>
        </w:rPr>
        <w:t xml:space="preserve">Christian baptism is the immersion of a believer in water in the name of the Father, the Son, and the Holy Spirit. It is an act of obedience symbolizing the believer's faith in a crucified, buried, and risen Saviour,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 </w:t>
      </w:r>
    </w:p>
    <w:p w:rsidR="00DF7A97" w:rsidRPr="00341FE2" w:rsidRDefault="00DF7A97" w:rsidP="00DF7A97">
      <w:pPr>
        <w:rPr>
          <w:rFonts w:ascii="Verdana" w:hAnsi="Verdana"/>
          <w:sz w:val="18"/>
          <w:szCs w:val="18"/>
        </w:rPr>
      </w:pPr>
      <w:r w:rsidRPr="00341FE2">
        <w:rPr>
          <w:rFonts w:ascii="Verdana" w:hAnsi="Verdana"/>
          <w:sz w:val="18"/>
          <w:szCs w:val="18"/>
        </w:rPr>
        <w:t>The Lord's Supper is a symbolic act of obedience whereby members of the church, through partaking of the bread and the fruit of the vine, memorialize the death of the Redeemer and anticipate His second coming.</w:t>
      </w:r>
    </w:p>
    <w:p w:rsidR="00DF7A97" w:rsidRPr="001342EA" w:rsidRDefault="00DF7A97" w:rsidP="00DF7A97">
      <w:pPr>
        <w:rPr>
          <w:i/>
          <w:sz w:val="16"/>
          <w:szCs w:val="16"/>
        </w:rPr>
      </w:pPr>
      <w:r w:rsidRPr="001342EA">
        <w:rPr>
          <w:i/>
          <w:sz w:val="16"/>
          <w:szCs w:val="16"/>
        </w:rPr>
        <w:t>Matthew 3:13-17; 26:26-30; 28:19-20; Mark 1:9-11; 14:22-26; Luke 3:21-22; 22:19-20; John 3:23; Acts 2:41-42; 8:35-39; 16:30-33; 20:7; Romans 6:3-5; 1 Corinthians 10:16,21; 11:23-29; Colossians 2:12.</w:t>
      </w:r>
    </w:p>
    <w:p w:rsidR="00DF7A97" w:rsidRPr="001342EA" w:rsidRDefault="00DF7A97" w:rsidP="00DF7A97">
      <w:pPr>
        <w:rPr>
          <w:rFonts w:ascii="Verdana" w:hAnsi="Verdana"/>
          <w:sz w:val="20"/>
          <w:szCs w:val="20"/>
        </w:rPr>
      </w:pPr>
      <w:r w:rsidRPr="001342EA">
        <w:rPr>
          <w:rFonts w:ascii="Verdana" w:hAnsi="Verdana"/>
          <w:b/>
          <w:sz w:val="20"/>
          <w:szCs w:val="20"/>
        </w:rPr>
        <w:t>VIII. The Lord's Day</w:t>
      </w:r>
    </w:p>
    <w:p w:rsidR="00DF7A97" w:rsidRPr="00341FE2" w:rsidRDefault="00DF7A97" w:rsidP="00DF7A97">
      <w:pPr>
        <w:ind w:firstLine="720"/>
        <w:rPr>
          <w:rFonts w:ascii="Verdana" w:hAnsi="Verdana"/>
          <w:sz w:val="18"/>
          <w:szCs w:val="18"/>
        </w:rPr>
      </w:pPr>
      <w:r w:rsidRPr="00341FE2">
        <w:rPr>
          <w:rFonts w:ascii="Verdana" w:hAnsi="Verdana"/>
          <w:sz w:val="18"/>
          <w:szCs w:val="18"/>
        </w:rPr>
        <w:t>The first day of the week is the Lord's Day. It is a Christian institution for regular observance. It commemorates the resurrection of Christ from the dead and should include exercises of worship and spiritual devotion, both public and private. Activities on the Lord's Day should be commensurate with the Christian's conscience under the Lordship of Jesus Christ.</w:t>
      </w:r>
    </w:p>
    <w:p w:rsidR="00DF7A97" w:rsidRPr="001342EA" w:rsidRDefault="00DF7A97" w:rsidP="00DF7A97">
      <w:pPr>
        <w:rPr>
          <w:i/>
          <w:sz w:val="16"/>
          <w:szCs w:val="16"/>
        </w:rPr>
      </w:pPr>
      <w:r w:rsidRPr="001342EA">
        <w:rPr>
          <w:i/>
          <w:sz w:val="16"/>
          <w:szCs w:val="16"/>
        </w:rPr>
        <w:t>Exodus 20:8-11; Matthew 12:1-12; 28:1ff.; Mark 2:27-28; 16:1-7; Luke 24:1-3,33-36; John 4:21-24; 20:1,19-28; Acts 20:7; Romans 14:5-10; I Corinthians 16:1-2; Colossians 2:16; 3:16; Revelation 1:10.</w:t>
      </w:r>
    </w:p>
    <w:p w:rsidR="00DF7A97" w:rsidRPr="001342EA" w:rsidRDefault="00DF7A97" w:rsidP="00DF7A97">
      <w:pPr>
        <w:rPr>
          <w:rFonts w:ascii="Verdana" w:hAnsi="Verdana"/>
          <w:sz w:val="20"/>
          <w:szCs w:val="20"/>
        </w:rPr>
      </w:pPr>
      <w:r w:rsidRPr="001342EA">
        <w:rPr>
          <w:rFonts w:ascii="Verdana" w:hAnsi="Verdana"/>
          <w:b/>
          <w:sz w:val="20"/>
          <w:szCs w:val="20"/>
        </w:rPr>
        <w:t>IX. The Kingdom</w:t>
      </w:r>
    </w:p>
    <w:p w:rsidR="00DF7A97" w:rsidRPr="001342EA" w:rsidRDefault="00DF7A97" w:rsidP="00DF7A97">
      <w:pPr>
        <w:ind w:firstLine="720"/>
        <w:rPr>
          <w:i/>
          <w:sz w:val="16"/>
          <w:szCs w:val="16"/>
        </w:rPr>
      </w:pPr>
      <w:r w:rsidRPr="00341FE2">
        <w:rPr>
          <w:rFonts w:ascii="Verdana" w:hAnsi="Verdana"/>
          <w:sz w:val="18"/>
          <w:szCs w:val="18"/>
        </w:rPr>
        <w:t>The Kingdom of God includes both His general sovereignty over the universe and His particular kingship over men who willfully acknowledge Him as King. Particularly the Kingdom is the realm of salvation into which men enter by trustful, childlike commitment to Jesus Christ. Christians ought to pray and to labor that the Kingdom may come and God's will be done on earth. The full consummation of the Kingdom awaits the return of Jesus Christ and the end of this age.</w:t>
      </w:r>
      <w:r>
        <w:rPr>
          <w:rFonts w:ascii="Verdana" w:hAnsi="Verdana"/>
          <w:sz w:val="18"/>
          <w:szCs w:val="18"/>
        </w:rPr>
        <w:t xml:space="preserve"> </w:t>
      </w:r>
      <w:r w:rsidRPr="001342EA">
        <w:rPr>
          <w:i/>
          <w:sz w:val="16"/>
          <w:szCs w:val="16"/>
        </w:rPr>
        <w:t>Genesis 1:1; Isaiah 9:6-7; Jeremiah 23:5-6; Matthew 3:2; 4:8-10,23; 12:25-28; 13:1-52; 25:31-46; 26:29; Mark 1:14-15; 9:1; Luke 4:43; 8:1; 9:2; 12:31-32; 17:20-21; 23:42; John 3:3; 18:36; Acts 1:6-7; 17:22-31; Romans 5:17; 8:19; 1 Corinthians 15:24-28; Colossians 1:13; Hebrews 11:10,16; 12:28; 1 Peter 2:4-10; 4:13; Revelation 1:6,9; 5:10; 11:15; 21-22.</w:t>
      </w:r>
    </w:p>
    <w:p w:rsidR="00DF7A97" w:rsidRPr="001342EA" w:rsidRDefault="00DF7A97" w:rsidP="00DF7A97">
      <w:pPr>
        <w:rPr>
          <w:rFonts w:ascii="Verdana" w:hAnsi="Verdana"/>
          <w:sz w:val="20"/>
          <w:szCs w:val="20"/>
        </w:rPr>
      </w:pPr>
      <w:r w:rsidRPr="001342EA">
        <w:rPr>
          <w:rFonts w:ascii="Verdana" w:hAnsi="Verdana"/>
          <w:b/>
          <w:sz w:val="20"/>
          <w:szCs w:val="20"/>
        </w:rPr>
        <w:t>X. Last Things</w:t>
      </w:r>
    </w:p>
    <w:p w:rsidR="00DF7A97" w:rsidRPr="00341FE2" w:rsidRDefault="00DF7A97" w:rsidP="00DF7A97">
      <w:pPr>
        <w:ind w:firstLine="720"/>
        <w:rPr>
          <w:rFonts w:ascii="Verdana" w:hAnsi="Verdana"/>
          <w:sz w:val="18"/>
          <w:szCs w:val="18"/>
        </w:rPr>
      </w:pPr>
      <w:r w:rsidRPr="00341FE2">
        <w:rPr>
          <w:rFonts w:ascii="Verdana" w:hAnsi="Verdana"/>
          <w:sz w:val="18"/>
          <w:szCs w:val="18"/>
        </w:rPr>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p>
    <w:p w:rsidR="00DF7A97" w:rsidRPr="001342EA" w:rsidRDefault="00DF7A97" w:rsidP="00DF7A97">
      <w:pPr>
        <w:rPr>
          <w:i/>
          <w:sz w:val="16"/>
          <w:szCs w:val="16"/>
        </w:rPr>
      </w:pPr>
      <w:r w:rsidRPr="001342EA">
        <w:rPr>
          <w:i/>
          <w:sz w:val="16"/>
          <w:szCs w:val="16"/>
        </w:rPr>
        <w:t>Isaiah 2:4; 11:9; Matthew 16:27; 18:8-9; 19:28; 24:27,30,36,44; 25:31-46; 26:64; Mark 8:38; 9:43-48; Luke 12:40,48; 16:19-26; 17:22-37; 21:27-28; John 14:1-3; Acts 1:11; 17:31; Romans 14:10; 1 Corinthians 4:5; 15:24-28,35-58; 2 Corinthians 5:10; Philippians 3:20-21; Colossians 1:5; 3:4; 1 Thessalonians 4:14-18; 5:1ff.; 2 Thessalonians 1:7ff.; 2; 1 Timothy 6:14; 2 Timothy 4:1,8; Titus 2:13; Hebrews 9:27-28; James 5:8; 2 Peter 3:7ff.; 1 John 2:28; 3:2; Jude 14; Revelation 1:18; 3:11; 20:1-22:13.</w:t>
      </w:r>
    </w:p>
    <w:p w:rsidR="00DF7A97" w:rsidRPr="001342EA" w:rsidRDefault="00DF7A97" w:rsidP="00DF7A97">
      <w:pPr>
        <w:rPr>
          <w:rFonts w:ascii="Verdana" w:hAnsi="Verdana"/>
          <w:sz w:val="20"/>
          <w:szCs w:val="20"/>
        </w:rPr>
      </w:pPr>
      <w:r w:rsidRPr="001342EA">
        <w:rPr>
          <w:rFonts w:ascii="Verdana" w:hAnsi="Verdana"/>
          <w:b/>
          <w:sz w:val="20"/>
          <w:szCs w:val="20"/>
        </w:rPr>
        <w:t>XI. Evangelism and Missions</w:t>
      </w:r>
    </w:p>
    <w:p w:rsidR="00DF7A97" w:rsidRPr="001342EA" w:rsidRDefault="00DF7A97" w:rsidP="00DF7A97">
      <w:pPr>
        <w:ind w:firstLine="720"/>
        <w:rPr>
          <w:i/>
          <w:sz w:val="16"/>
          <w:szCs w:val="16"/>
        </w:rPr>
      </w:pPr>
      <w:r w:rsidRPr="00341FE2">
        <w:rPr>
          <w:rFonts w:ascii="Verdana" w:hAnsi="Verdana"/>
          <w:sz w:val="18"/>
          <w:szCs w:val="18"/>
        </w:rPr>
        <w:t>It is the duty and privilege of every follower of Christ and of every church of the Lord Jesus Christ to endeavor to make disciples of all nations. The new birth of man's spirit by God's Holy Spirit means the birth of love for others. Missionary effort on the part of all rests thus upon a spiritual necessity of the regenerate life, and is expressly and repeatedly commanded in the teachings of Christ. The Lord Jesus Christ has commanded the preaching of the gospel to all nations. It is the duty of every child of God to seek constantly to win the lost to Christ by verbal witness undergirded by a Christian lifestyle, and by other methods in harmony with the gospel of Christ.</w:t>
      </w:r>
      <w:r>
        <w:rPr>
          <w:rFonts w:ascii="Verdana" w:hAnsi="Verdana"/>
          <w:sz w:val="18"/>
          <w:szCs w:val="18"/>
        </w:rPr>
        <w:t xml:space="preserve"> </w:t>
      </w:r>
      <w:r w:rsidRPr="001342EA">
        <w:rPr>
          <w:i/>
          <w:sz w:val="16"/>
          <w:szCs w:val="16"/>
        </w:rPr>
        <w:t>Genesis 12:1-3; Exodus 19:5-6; Isaiah 6:1-8; Matthew 9:37-38; 10:5-15; 13:18-30, 37-43; 16:19; 22:9-10; 24:14; 28:18-20; Luke 10:1-18; 24:46-</w:t>
      </w:r>
      <w:r w:rsidRPr="001342EA">
        <w:rPr>
          <w:i/>
          <w:sz w:val="16"/>
          <w:szCs w:val="16"/>
        </w:rPr>
        <w:lastRenderedPageBreak/>
        <w:t>53; John 14:11-12; 15:7-8,16; 17:15; 20:21; Acts 1:8; 2; 8:26-40; 10:42-48; 13:2-3; Romans 10:13-15; Ephesians 3:1-11; 1 Thessalonians 1:8; 2 Timothy 4:5; Hebrews 2:1-3; 11:39-12:2; 1 Peter 2:4-10; Revelation 22:17.</w:t>
      </w:r>
    </w:p>
    <w:p w:rsidR="00DF7A97" w:rsidRPr="001342EA" w:rsidRDefault="00DF7A97" w:rsidP="00DF7A97">
      <w:pPr>
        <w:rPr>
          <w:rFonts w:ascii="Verdana" w:hAnsi="Verdana"/>
          <w:sz w:val="20"/>
          <w:szCs w:val="20"/>
        </w:rPr>
      </w:pPr>
      <w:r w:rsidRPr="001342EA">
        <w:rPr>
          <w:rFonts w:ascii="Verdana" w:hAnsi="Verdana"/>
          <w:b/>
          <w:sz w:val="20"/>
          <w:szCs w:val="20"/>
        </w:rPr>
        <w:t>XII. Education</w:t>
      </w:r>
    </w:p>
    <w:p w:rsidR="00DF7A97" w:rsidRPr="00341FE2" w:rsidRDefault="00DF7A97" w:rsidP="00DF7A97">
      <w:pPr>
        <w:ind w:firstLine="720"/>
        <w:rPr>
          <w:rFonts w:ascii="Verdana" w:hAnsi="Verdana"/>
          <w:sz w:val="18"/>
          <w:szCs w:val="18"/>
        </w:rPr>
      </w:pPr>
      <w:r w:rsidRPr="00341FE2">
        <w:rPr>
          <w:rFonts w:ascii="Verdana" w:hAnsi="Verdana"/>
          <w:sz w:val="18"/>
          <w:szCs w:val="18"/>
        </w:rPr>
        <w:t>Christianity is the faith of enlightenment and intelligence. In Jesus Christ abide all the treasures of wisdom and knowledge. All sound learning is, therefore, a part of our Christian heritage. The new birth opens all human faculties and creates a thirst for knowledge. Moreover, the cause of education in the Kingdom of Christ is co-ordinate with the causes of missions and general benevolence, and should receive along with these the liberal support of the churches. An adequate system of Christian education is necessary to a complete spiritual program for Christ's people.</w:t>
      </w:r>
    </w:p>
    <w:p w:rsidR="00DF7A97" w:rsidRPr="001342EA" w:rsidRDefault="00DF7A97" w:rsidP="00DF7A97">
      <w:pPr>
        <w:rPr>
          <w:i/>
          <w:sz w:val="16"/>
          <w:szCs w:val="16"/>
        </w:rPr>
      </w:pPr>
      <w:r w:rsidRPr="00341FE2">
        <w:rPr>
          <w:rFonts w:ascii="Verdana" w:hAnsi="Verdana"/>
          <w:sz w:val="18"/>
          <w:szCs w:val="18"/>
        </w:rPr>
        <w:t>In Christian education there should be a proper balance between academic freedom and academic responsibility. Freedom in any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r>
        <w:rPr>
          <w:rFonts w:ascii="Verdana" w:hAnsi="Verdana"/>
          <w:sz w:val="18"/>
          <w:szCs w:val="18"/>
        </w:rPr>
        <w:t xml:space="preserve"> </w:t>
      </w:r>
      <w:r w:rsidRPr="001342EA">
        <w:rPr>
          <w:i/>
          <w:sz w:val="16"/>
          <w:szCs w:val="16"/>
        </w:rPr>
        <w:t>Deuteronomy 4:1,5,9,14; 6:1-10; 31:12-13; Nehemiah 8:1-8; Job 28:28; Psalms 19:7ff.; 119:11; Proverbs 3:13ff.; 4:1-10; 8:1-7,11; 15:14; Ecclesiastes 7:19; Matthew 5:2; 7:24ff.; 28:19-20; Luke 2:40; 1 Corinthians 1:18-31; Ephesians 4:11-16; Philippians 4:8; Colossians 2:3,8-9; 1 Timothy 1:3-7; 2 Timothy 2:15; 3:14-17; Hebrews 5:12-6:3; James 1:5; 3:17.</w:t>
      </w:r>
    </w:p>
    <w:p w:rsidR="00DF7A97" w:rsidRPr="001342EA" w:rsidRDefault="00DF7A97" w:rsidP="00DF7A97">
      <w:pPr>
        <w:rPr>
          <w:rFonts w:ascii="Verdana" w:hAnsi="Verdana"/>
          <w:sz w:val="20"/>
          <w:szCs w:val="20"/>
        </w:rPr>
      </w:pPr>
      <w:r w:rsidRPr="001342EA">
        <w:rPr>
          <w:rFonts w:ascii="Verdana" w:hAnsi="Verdana"/>
          <w:b/>
          <w:sz w:val="20"/>
          <w:szCs w:val="20"/>
        </w:rPr>
        <w:t>XIII. Stewardship</w:t>
      </w:r>
    </w:p>
    <w:p w:rsidR="00DF7A97" w:rsidRPr="001342EA" w:rsidRDefault="00DF7A97" w:rsidP="00DF7A97">
      <w:pPr>
        <w:ind w:firstLine="720"/>
        <w:rPr>
          <w:i/>
          <w:sz w:val="16"/>
          <w:szCs w:val="16"/>
        </w:rPr>
      </w:pPr>
      <w:r w:rsidRPr="00341FE2">
        <w:rPr>
          <w:rFonts w:ascii="Verdana" w:hAnsi="Verdana"/>
          <w:sz w:val="18"/>
          <w:szCs w:val="18"/>
        </w:rPr>
        <w:t>God is the source of all blessings, temporal and spiritual; all that we have and are we owe to Him. Christians have a spiritual debtorship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w:t>
      </w:r>
      <w:r>
        <w:rPr>
          <w:rFonts w:ascii="Verdana" w:hAnsi="Verdana"/>
          <w:sz w:val="18"/>
          <w:szCs w:val="18"/>
        </w:rPr>
        <w:t xml:space="preserve"> </w:t>
      </w:r>
      <w:r w:rsidRPr="001342EA">
        <w:rPr>
          <w:i/>
          <w:sz w:val="16"/>
          <w:szCs w:val="16"/>
        </w:rPr>
        <w:t xml:space="preserve">Genesis 14:20; Leviticus 27:30-32; Deuteronomy 8:18; Malachi 3:8-12; Matthew 6:1-4,19-21; 19:21; 23:23; 25:14-29; Luke 12:16-21,42; 16:1-13; Acts 2:44-47; 5:1-11; 17:24-25; 20:35; Romans 6:6-22; 12:1-2; 1 Corinthians 4:1-2; 6:19-20; 12; 16:1-4; 2 Corinthians 8-9; 12:15; Philippians 4:10-19; 1 Peter 1:18-19. </w:t>
      </w:r>
    </w:p>
    <w:p w:rsidR="00DF7A97" w:rsidRPr="001342EA" w:rsidRDefault="00DF7A97" w:rsidP="00DF7A97">
      <w:pPr>
        <w:rPr>
          <w:rFonts w:ascii="Verdana" w:hAnsi="Verdana"/>
          <w:sz w:val="20"/>
          <w:szCs w:val="20"/>
        </w:rPr>
      </w:pPr>
      <w:r w:rsidRPr="001342EA">
        <w:rPr>
          <w:rFonts w:ascii="Verdana" w:hAnsi="Verdana"/>
          <w:b/>
          <w:sz w:val="20"/>
          <w:szCs w:val="20"/>
        </w:rPr>
        <w:t>XIV. Cooperation</w:t>
      </w:r>
    </w:p>
    <w:p w:rsidR="00DF7A97" w:rsidRPr="001342EA" w:rsidRDefault="00DF7A97" w:rsidP="00DF7A97">
      <w:pPr>
        <w:ind w:firstLine="720"/>
        <w:rPr>
          <w:i/>
          <w:sz w:val="16"/>
          <w:szCs w:val="16"/>
        </w:rPr>
      </w:pPr>
      <w:r w:rsidRPr="00341FE2">
        <w:rPr>
          <w:rFonts w:ascii="Verdana" w:hAnsi="Verdana"/>
          <w:sz w:val="18"/>
          <w:szCs w:val="18"/>
        </w:rPr>
        <w:t>Christ's people should, as occasion requires, organize such associations and conventions as may best secure cooperation for the great objects of the Kingdom of God. Such organizations have no authority over one another or over the churches. They are voluntary and advisory bodies designed to elicit, combine, and direct the energies of our people in the most effective manner. Members of New Testament churches should cooperate with one another in carrying forward the missionary, educational, and benevolent ministries for the extension of Christ's Kingdom. Christian unity in the New Testament sense is spiritual harmony and voluntary cooperation for common ends by various groups of Christ's people. Cooperation is desirable between the various Christian denominations, when the end to be attained is itself justified, and when such cooperation involves no violation of conscience or compromise of loyalty to Christ and His Word as revealed in the New Testament.</w:t>
      </w:r>
      <w:r>
        <w:rPr>
          <w:rFonts w:ascii="Verdana" w:hAnsi="Verdana"/>
          <w:sz w:val="18"/>
          <w:szCs w:val="18"/>
        </w:rPr>
        <w:t xml:space="preserve"> </w:t>
      </w:r>
      <w:r w:rsidRPr="001342EA">
        <w:rPr>
          <w:i/>
          <w:sz w:val="16"/>
          <w:szCs w:val="16"/>
        </w:rPr>
        <w:t xml:space="preserve">Exodus 17:12; 18:17ff.; Judges 7:21; Ezra 1:3-4; 2:68-69; 5:14-15; Nehemiah 4; 8:1-5; Matthew 10:5-15; 20:1-16; 22:1-10; 28:19-20; Mark 2:3; Luke 10:1ff.; Acts 1:13-14; 2:1ff.; 4:31-37; 13:2-3; 15:1-35; 1 Corinthians 1:10-17; 3:5-15; 12; 2 Corinthians 8-9; Galatians 1:6-10; Ephesians 4:1-16; Philippians 1:15-18. </w:t>
      </w:r>
    </w:p>
    <w:p w:rsidR="00DF7A97" w:rsidRPr="001342EA" w:rsidRDefault="00DF7A97" w:rsidP="00DF7A97">
      <w:pPr>
        <w:rPr>
          <w:rFonts w:ascii="Verdana" w:hAnsi="Verdana"/>
          <w:sz w:val="20"/>
          <w:szCs w:val="20"/>
        </w:rPr>
      </w:pPr>
      <w:r w:rsidRPr="001342EA">
        <w:rPr>
          <w:rFonts w:ascii="Verdana" w:hAnsi="Verdana"/>
          <w:b/>
          <w:sz w:val="20"/>
          <w:szCs w:val="20"/>
        </w:rPr>
        <w:t>XV. The Christian and the Social Order</w:t>
      </w:r>
    </w:p>
    <w:p w:rsidR="00DF7A97" w:rsidRPr="00341FE2" w:rsidRDefault="00DF7A97" w:rsidP="00DF7A97">
      <w:pPr>
        <w:ind w:firstLine="720"/>
        <w:rPr>
          <w:rFonts w:ascii="Verdana" w:hAnsi="Verdana"/>
          <w:sz w:val="18"/>
          <w:szCs w:val="18"/>
        </w:rPr>
      </w:pPr>
      <w:r w:rsidRPr="00341FE2">
        <w:rPr>
          <w:rFonts w:ascii="Verdana" w:hAnsi="Verdana"/>
          <w:sz w:val="18"/>
          <w:szCs w:val="18"/>
        </w:rPr>
        <w:t>All Christians are under obligation to seek to make the will of Christ supreme in our own lives and in human society. Means and methods used for the improvement of society and the establishment of righteousness among men can be truly and permanently helpful only when they are rooted in the regeneration of the individual by the saving grace of God in Jesus Christ. In the spirit of Christ, Christians should oppose racism, every form of greed, selfishness, and vice, and all forms of sexual immorality, including adultery, homosexuality, and pornography. We should work to provide for the orphaned, the needy, the abused, the aged, the helpless, and the sick. We should speak on behalf of the unborn and contend for the sanctity of all human life from conception to natural death. Every Christian should seek to bring industry, government, and society as a whole under the sway of the principles of righteousness, truth, and brotherly love. In order to promote these ends Christians should be ready to work with all men of good will in any good cause, always being careful to act in the spirit of love without compromising their loyalty to Christ and His truth.</w:t>
      </w:r>
    </w:p>
    <w:p w:rsidR="00DF7A97" w:rsidRPr="001342EA" w:rsidRDefault="00DF7A97" w:rsidP="00DF7A97">
      <w:pPr>
        <w:rPr>
          <w:i/>
          <w:sz w:val="16"/>
          <w:szCs w:val="16"/>
        </w:rPr>
      </w:pPr>
      <w:r w:rsidRPr="001342EA">
        <w:rPr>
          <w:i/>
          <w:sz w:val="16"/>
          <w:szCs w:val="16"/>
        </w:rPr>
        <w:t>Exodus 20:3-17; Leviticus 6:2-5; Deuteronomy 10:12; 27:17; Psalm 101:5; Micah 6:8; Zechariah 8:16; Matthew 5:13-16,43-48; 22:36-40; 25:35; Mark 1:29-34; 2:3ff.; 10:21; Luke 4:18-21; 10:27-37; 20:25; John 15:12; 17:15; Romans 12–14; 1Corinthians 5:9-10; 6:1-7; 7:20-24; 10:23-11:1; Galatians 3:26-28; Ephesians 6:5-9; Colossians 3:12-17; 1 Thessalonians 3:12; Philemon; James 1:27; 2:8.</w:t>
      </w:r>
    </w:p>
    <w:p w:rsidR="00DF7A97" w:rsidRPr="001342EA" w:rsidRDefault="00DF7A97" w:rsidP="00DF7A97">
      <w:pPr>
        <w:rPr>
          <w:rFonts w:ascii="Verdana" w:hAnsi="Verdana"/>
          <w:sz w:val="20"/>
          <w:szCs w:val="20"/>
        </w:rPr>
      </w:pPr>
      <w:r w:rsidRPr="001342EA">
        <w:rPr>
          <w:rFonts w:ascii="Verdana" w:hAnsi="Verdana"/>
          <w:b/>
          <w:sz w:val="20"/>
          <w:szCs w:val="20"/>
        </w:rPr>
        <w:t>XVI. Peace and War</w:t>
      </w:r>
    </w:p>
    <w:p w:rsidR="00DF7A97" w:rsidRPr="00341FE2" w:rsidRDefault="00DF7A97" w:rsidP="00DF7A97">
      <w:pPr>
        <w:ind w:firstLine="720"/>
        <w:rPr>
          <w:rFonts w:ascii="Verdana" w:hAnsi="Verdana"/>
          <w:sz w:val="18"/>
          <w:szCs w:val="18"/>
        </w:rPr>
      </w:pPr>
      <w:r w:rsidRPr="00341FE2">
        <w:rPr>
          <w:rFonts w:ascii="Verdana" w:hAnsi="Verdana"/>
          <w:sz w:val="18"/>
          <w:szCs w:val="18"/>
        </w:rPr>
        <w:lastRenderedPageBreak/>
        <w:t>It is the duty of Christians to seek peace with all men on principles of righteousness. In accordance with the spirit and teachings of Christ they should do all in their power to put an end to war.</w:t>
      </w:r>
    </w:p>
    <w:p w:rsidR="00DF7A97" w:rsidRPr="001342EA" w:rsidRDefault="00DF7A97" w:rsidP="00DF7A97">
      <w:pPr>
        <w:rPr>
          <w:i/>
          <w:sz w:val="16"/>
          <w:szCs w:val="16"/>
        </w:rPr>
      </w:pPr>
      <w:r w:rsidRPr="00341FE2">
        <w:rPr>
          <w:rFonts w:ascii="Verdana" w:hAnsi="Verdana"/>
          <w:sz w:val="18"/>
          <w:szCs w:val="18"/>
        </w:rPr>
        <w:t>The true remedy for the war spirit is the gospel of our Lord. The supreme need of the world is the acceptance of His teachings in all the affairs of men and nations, and the practical application of His law of love. Christian people throughout the world should pray for the reign of the Prince of Peace.</w:t>
      </w:r>
      <w:r>
        <w:rPr>
          <w:rFonts w:ascii="Verdana" w:hAnsi="Verdana"/>
          <w:sz w:val="18"/>
          <w:szCs w:val="18"/>
        </w:rPr>
        <w:t xml:space="preserve"> </w:t>
      </w:r>
      <w:r w:rsidRPr="001342EA">
        <w:rPr>
          <w:i/>
          <w:sz w:val="16"/>
          <w:szCs w:val="16"/>
        </w:rPr>
        <w:t>Isaiah 2:4; Matthew 5:9,38-48; 6:33; 26:52; Luke 22:36,38; Romans 12:18-19; 13:1-7; 14:19; Hebrews 12:14; James 4:1-2.</w:t>
      </w:r>
    </w:p>
    <w:p w:rsidR="00DF7A97" w:rsidRPr="001342EA" w:rsidRDefault="00DF7A97" w:rsidP="00DF7A97">
      <w:pPr>
        <w:rPr>
          <w:rFonts w:ascii="Verdana" w:hAnsi="Verdana"/>
          <w:sz w:val="20"/>
          <w:szCs w:val="20"/>
        </w:rPr>
      </w:pPr>
      <w:r w:rsidRPr="001342EA">
        <w:rPr>
          <w:rFonts w:ascii="Verdana" w:hAnsi="Verdana"/>
          <w:b/>
          <w:sz w:val="20"/>
          <w:szCs w:val="20"/>
        </w:rPr>
        <w:t>XVII. Religious Liberty</w:t>
      </w:r>
    </w:p>
    <w:p w:rsidR="00DF7A97" w:rsidRPr="001342EA" w:rsidRDefault="00DF7A97" w:rsidP="00DF7A97">
      <w:pPr>
        <w:ind w:firstLine="720"/>
        <w:rPr>
          <w:i/>
          <w:sz w:val="16"/>
          <w:szCs w:val="16"/>
        </w:rPr>
      </w:pPr>
      <w:r w:rsidRPr="00341FE2">
        <w:rPr>
          <w:rFonts w:ascii="Verdana" w:hAnsi="Verdana"/>
          <w:sz w:val="18"/>
          <w:szCs w:val="18"/>
        </w:rPr>
        <w:t>God alone is Lord of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government being ordained of God, it is the duty of Christians to render loyal obedience thereto in all things not contrary to the revealed will of God. The church should not resort to the civil power to carry on 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r>
        <w:rPr>
          <w:rFonts w:ascii="Verdana" w:hAnsi="Verdana"/>
          <w:sz w:val="18"/>
          <w:szCs w:val="18"/>
        </w:rPr>
        <w:t xml:space="preserve"> </w:t>
      </w:r>
      <w:r w:rsidRPr="001342EA">
        <w:rPr>
          <w:i/>
          <w:sz w:val="16"/>
          <w:szCs w:val="16"/>
        </w:rPr>
        <w:t>Genesis 1:27; 2:7; Matthew 6:6-7,24; 16:26; 22:21; John 8:36; Acts 4:19-20; Romans 6:1-2; 13:1-7; Galatians 5:1,13; Philippians 3:20; 1 Timothy 2:1-2; James 4:12; 1 Peter 2:12-17; 3:11-17; 4:12-19.</w:t>
      </w:r>
    </w:p>
    <w:p w:rsidR="00DF7A97" w:rsidRPr="001342EA" w:rsidRDefault="00DF7A97" w:rsidP="00DF7A97">
      <w:pPr>
        <w:rPr>
          <w:rFonts w:ascii="Verdana" w:hAnsi="Verdana"/>
          <w:sz w:val="20"/>
          <w:szCs w:val="20"/>
        </w:rPr>
      </w:pPr>
      <w:r w:rsidRPr="001342EA">
        <w:rPr>
          <w:rFonts w:ascii="Verdana" w:hAnsi="Verdana"/>
          <w:b/>
          <w:sz w:val="20"/>
          <w:szCs w:val="20"/>
        </w:rPr>
        <w:t>XVIII. The Family</w:t>
      </w:r>
    </w:p>
    <w:p w:rsidR="00DF7A97" w:rsidRPr="00341FE2" w:rsidRDefault="00DF7A97" w:rsidP="00DF7A97">
      <w:pPr>
        <w:ind w:firstLine="720"/>
        <w:rPr>
          <w:rFonts w:ascii="Verdana" w:hAnsi="Verdana"/>
          <w:sz w:val="18"/>
          <w:szCs w:val="18"/>
        </w:rPr>
      </w:pPr>
      <w:r w:rsidRPr="00341FE2">
        <w:rPr>
          <w:rFonts w:ascii="Verdana" w:hAnsi="Verdana"/>
          <w:sz w:val="18"/>
          <w:szCs w:val="18"/>
        </w:rPr>
        <w:t xml:space="preserve">God has ordained the family as the foundational institution of human society. It is composed of persons related to one another by marriage, blood, or adoption. </w:t>
      </w:r>
    </w:p>
    <w:p w:rsidR="00DF7A97" w:rsidRPr="00341FE2" w:rsidRDefault="00DF7A97" w:rsidP="00DF7A97">
      <w:pPr>
        <w:rPr>
          <w:rFonts w:ascii="Verdana" w:hAnsi="Verdana"/>
          <w:sz w:val="18"/>
          <w:szCs w:val="18"/>
        </w:rPr>
      </w:pPr>
      <w:r w:rsidRPr="00341FE2">
        <w:rPr>
          <w:rFonts w:ascii="Verdana" w:hAnsi="Verdana"/>
          <w:sz w:val="18"/>
          <w:szCs w:val="18"/>
        </w:rPr>
        <w:t>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w:t>
      </w:r>
    </w:p>
    <w:p w:rsidR="00DF7A97" w:rsidRPr="00341FE2" w:rsidRDefault="00DF7A97" w:rsidP="00DF7A97">
      <w:pPr>
        <w:rPr>
          <w:rFonts w:ascii="Verdana" w:hAnsi="Verdana"/>
          <w:sz w:val="18"/>
          <w:szCs w:val="18"/>
        </w:rPr>
      </w:pPr>
      <w:r w:rsidRPr="00341FE2">
        <w:rPr>
          <w:rFonts w:ascii="Verdana" w:hAnsi="Verdana"/>
          <w:sz w:val="18"/>
          <w:szCs w:val="18"/>
        </w:rPr>
        <w:t>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rsidR="00DF7A97" w:rsidRPr="001342EA" w:rsidRDefault="00DF7A97" w:rsidP="00DF7A97">
      <w:pPr>
        <w:rPr>
          <w:sz w:val="16"/>
          <w:szCs w:val="16"/>
        </w:rPr>
      </w:pPr>
      <w:r w:rsidRPr="00341FE2">
        <w:rPr>
          <w:rFonts w:ascii="Verdana" w:hAnsi="Verdana"/>
          <w:sz w:val="18"/>
          <w:szCs w:val="18"/>
        </w:rPr>
        <w:t>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w:t>
      </w:r>
      <w:r>
        <w:rPr>
          <w:rFonts w:ascii="Verdana" w:hAnsi="Verdana"/>
          <w:sz w:val="18"/>
          <w:szCs w:val="18"/>
        </w:rPr>
        <w:t xml:space="preserve"> </w:t>
      </w:r>
      <w:r w:rsidRPr="001342EA">
        <w:rPr>
          <w:i/>
          <w:sz w:val="16"/>
          <w:szCs w:val="16"/>
        </w:rPr>
        <w:t xml:space="preserve">Genesis 1:26-28; 2:15-25; 3:1-20; Exodus 20:12; Deuteronomy 6:4-9; Joshua 24:15; 1 Samuel 1:26-28; Psalms 51:5; 78:1-8; 127; 128; 139:13-16; Proverbs 1:8; 5:15-20; 6:20-22; 12:4; 13:24; 14:1; 17:6; 18:22; 22:6,15; 23:13-14; 24:3; 29:15,17; 31:10-31; Ecclesiastes 4:9-12; 9:9; Malachi 2:14-16; Matthew 5:31-32; 18:2-5; 19:3-9; Mark 10:6-12; Romans 1:18-32; 1 Corinthians 7:1-16; Ephesians 5:21-33; 6:1-4; Colossians 3:18-21; 1 Timothy 5:8,14; 2 Timothy 1:3-5; Titus 2:3-5; Hebrews 13:4; 1 Peter 3:1-7. </w:t>
      </w:r>
    </w:p>
    <w:p w:rsidR="00DF7A97" w:rsidRDefault="00DF7A97" w:rsidP="00DF7A97">
      <w:pPr>
        <w:jc w:val="center"/>
        <w:rPr>
          <w:rFonts w:ascii="Verdana" w:hAnsi="Verdana"/>
          <w:b/>
        </w:rPr>
      </w:pPr>
    </w:p>
    <w:p w:rsidR="00DF7A97" w:rsidRDefault="00DF7A97" w:rsidP="00DF7A97">
      <w:pPr>
        <w:jc w:val="center"/>
        <w:rPr>
          <w:rFonts w:ascii="Verdana" w:hAnsi="Verdana"/>
          <w:b/>
        </w:rPr>
      </w:pPr>
    </w:p>
    <w:p w:rsidR="00DF7A97" w:rsidRDefault="00DF7A97" w:rsidP="00DF7A97">
      <w:pPr>
        <w:rPr>
          <w:rFonts w:ascii="Verdana" w:hAnsi="Verdana"/>
          <w:b/>
          <w:i/>
          <w:sz w:val="16"/>
        </w:rPr>
      </w:pPr>
      <w:r>
        <w:rPr>
          <w:rFonts w:ascii="Verdana" w:hAnsi="Verdana"/>
          <w:b/>
          <w:i/>
          <w:sz w:val="16"/>
        </w:rPr>
        <w:t>This document is a statement adopted by the Southern Baptist Convention on June 14, 2000.</w:t>
      </w:r>
    </w:p>
    <w:p w:rsidR="00DF7A97" w:rsidRDefault="00DF7A97" w:rsidP="00DF7A97">
      <w:pPr>
        <w:rPr>
          <w:rFonts w:ascii="Verdana" w:hAnsi="Verdana"/>
          <w:b/>
          <w:i/>
          <w:sz w:val="16"/>
        </w:rPr>
      </w:pPr>
    </w:p>
    <w:p w:rsidR="00DF7A97" w:rsidRDefault="00DF7A97" w:rsidP="00DF7A97">
      <w:pPr>
        <w:rPr>
          <w:rFonts w:ascii="Arial" w:hAnsi="Arial" w:cs="Arial"/>
          <w:b/>
          <w:szCs w:val="22"/>
        </w:rPr>
      </w:pPr>
      <w:r>
        <w:rPr>
          <w:rFonts w:ascii="Verdana" w:hAnsi="Verdana"/>
          <w:b/>
          <w:i/>
          <w:sz w:val="16"/>
        </w:rPr>
        <w:t>It is reprinted by permission from the Southern Baptist Convention. (March 16, 2005).</w:t>
      </w:r>
      <w:r w:rsidRPr="00804D9A">
        <w:rPr>
          <w:rFonts w:ascii="Arial" w:hAnsi="Arial" w:cs="Arial"/>
          <w:b/>
          <w:szCs w:val="22"/>
        </w:rPr>
        <w:t xml:space="preserve"> </w:t>
      </w:r>
    </w:p>
    <w:p w:rsidR="00DF7A97" w:rsidRDefault="00DF7A97" w:rsidP="00DF7A97">
      <w:pPr>
        <w:rPr>
          <w:rFonts w:ascii="Arial" w:hAnsi="Arial" w:cs="Arial"/>
          <w:b/>
          <w:szCs w:val="22"/>
        </w:rPr>
      </w:pPr>
    </w:p>
    <w:p w:rsidR="00DD30F9" w:rsidRDefault="00DD30F9">
      <w:bookmarkStart w:id="0" w:name="_GoBack"/>
      <w:bookmarkEnd w:id="0"/>
    </w:p>
    <w:sectPr w:rsidR="00DD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97"/>
    <w:rsid w:val="00A86C54"/>
    <w:rsid w:val="00DD30F9"/>
    <w:rsid w:val="00D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0B55A-6DA9-47D7-95A5-7429FCEE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7A97"/>
    <w:pPr>
      <w:spacing w:after="0" w:line="240" w:lineRule="auto"/>
    </w:pPr>
    <w:rPr>
      <w:rFonts w:ascii="Bookman Old Style" w:eastAsia="Times New Roman"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FBCA office</dc:creator>
  <cp:keywords/>
  <dc:description/>
  <cp:lastModifiedBy>FBCA office</cp:lastModifiedBy>
  <cp:revision>1</cp:revision>
  <dcterms:created xsi:type="dcterms:W3CDTF">2017-01-13T19:27:00Z</dcterms:created>
  <dcterms:modified xsi:type="dcterms:W3CDTF">2017-01-13T19:28:00Z</dcterms:modified>
</cp:coreProperties>
</file>